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B0" w:rsidRDefault="00F94CCB">
      <w:r w:rsidRPr="00F94CCB">
        <w:rPr>
          <w:rFonts w:ascii="Times New Roman" w:hAnsi="Times New Roman" w:cs="Times New Roman"/>
          <w:sz w:val="28"/>
          <w:szCs w:val="28"/>
        </w:rPr>
        <w:t xml:space="preserve">Самоанализ практического занятия Чистяковой О.С.  ссылка: </w:t>
      </w:r>
      <w:hyperlink r:id="rId4" w:history="1">
        <w:r w:rsidRPr="001B4737">
          <w:rPr>
            <w:rStyle w:val="a3"/>
          </w:rPr>
          <w:t>https://www.youtube.com/watch?v=2vI_q4yx4j8&amp;feature=youtu.be</w:t>
        </w:r>
      </w:hyperlink>
      <w:r>
        <w:t xml:space="preserve"> </w:t>
      </w:r>
    </w:p>
    <w:sectPr w:rsidR="002A3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4CCB"/>
    <w:rsid w:val="002A3DB0"/>
    <w:rsid w:val="00F94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C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2vI_q4yx4j8&amp;feature=youtu.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2021-03-02T10:02:00Z</dcterms:created>
  <dcterms:modified xsi:type="dcterms:W3CDTF">2021-03-02T10:04:00Z</dcterms:modified>
</cp:coreProperties>
</file>